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08" w:rsidRDefault="00F50B08" w:rsidP="00F50B08">
      <w:pPr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воспитания, в том числе приспособленные для детей-инвалидов и детей с ограниченными возможностями здоровья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с воспитанниками, в том числе и с детьми инвалидами и детьми с ОВЗ в МБДОУ</w:t>
      </w:r>
      <w:r w:rsidR="00BB6FD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Сакмарский детский сад «Улыбка</w:t>
      </w:r>
      <w:r w:rsidRPr="00F50B08">
        <w:rPr>
          <w:rFonts w:ascii="Times New Roman" w:hAnsi="Times New Roman" w:cs="Times New Roman"/>
          <w:sz w:val="28"/>
          <w:szCs w:val="28"/>
        </w:rPr>
        <w:t xml:space="preserve">» используются различные средства обучения и воспитания. </w:t>
      </w:r>
      <w:proofErr w:type="gramStart"/>
      <w:r w:rsidRPr="00F50B08">
        <w:rPr>
          <w:rFonts w:ascii="Times New Roman" w:hAnsi="Times New Roman" w:cs="Times New Roman"/>
          <w:sz w:val="28"/>
          <w:szCs w:val="28"/>
        </w:rPr>
        <w:t xml:space="preserve">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учебно-наглядные пособия, компьютеры, информационно -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  <w:proofErr w:type="gramEnd"/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Все объекты МБДОУ обеспечены средствами обучения и воспитания для проведения практических занятий с обучающимися (воспитанниками), детьми инвалидами и детьми с ОВЗ, а также обеспечения разнообразной двигательной активности и музыкальной деятельности детей: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>- игровым и учебным оборудованием (игры, учебные пособия, игрушки);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 - спортивным оборудованием и инвентарем (мячи, обручи, скакалки и др.);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- учебно-наглядными пособиями (плакаты, картинки и др.);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- музыкальными инструментами (металлофонами, треугольники, </w:t>
      </w:r>
      <w:proofErr w:type="spellStart"/>
      <w:r w:rsidRPr="00F50B08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Pr="00F50B08">
        <w:rPr>
          <w:rFonts w:ascii="Times New Roman" w:hAnsi="Times New Roman" w:cs="Times New Roman"/>
          <w:sz w:val="28"/>
          <w:szCs w:val="28"/>
        </w:rPr>
        <w:t xml:space="preserve">, колокольчики и др.);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>- техническими средствами обучения (магнитофонами, ноутбуками, видеопроекторами, демонстрационными экранами</w:t>
      </w:r>
      <w:r>
        <w:rPr>
          <w:rFonts w:ascii="Times New Roman" w:hAnsi="Times New Roman" w:cs="Times New Roman"/>
          <w:sz w:val="28"/>
          <w:szCs w:val="28"/>
        </w:rPr>
        <w:t>, интерактивными досками</w:t>
      </w:r>
      <w:r w:rsidRPr="00F50B08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- 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 др.). </w:t>
      </w:r>
    </w:p>
    <w:p w:rsidR="004729FF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>- печатными и иными материальными объектами, необходимыми для организации образовательной деятельности.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08">
        <w:rPr>
          <w:rFonts w:ascii="Times New Roman" w:hAnsi="Times New Roman" w:cs="Times New Roman"/>
          <w:sz w:val="28"/>
          <w:szCs w:val="28"/>
        </w:rPr>
        <w:t xml:space="preserve">Обеспеченность спортивным оборудованием и инвентарем </w:t>
      </w:r>
    </w:p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портивный зал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50B08" w:rsidTr="00F50B08">
        <w:tc>
          <w:tcPr>
            <w:tcW w:w="817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08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91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туннель мягкий</w:t>
            </w: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гимнастические доски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ребристые доски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маты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скамейка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50B08" w:rsidRDefault="00F50B08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фитболмячи</w:t>
            </w:r>
            <w:proofErr w:type="spellEnd"/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гимнастические палки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мягкие модули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клюшки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шайбы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змейка по 3 метра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мешочки с песком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ленты,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платочки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султанчики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дорожки со следами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кочки для прыжков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F50B08" w:rsidRPr="00E1563D" w:rsidRDefault="00F50B08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канат,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F50B08" w:rsidRPr="00E1563D" w:rsidRDefault="00B92D0C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беговая дорожка</w:t>
            </w:r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F50B08" w:rsidRPr="00E1563D" w:rsidRDefault="00B92D0C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мульти-</w:t>
            </w:r>
            <w:proofErr w:type="spell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ровер</w:t>
            </w:r>
            <w:proofErr w:type="spellEnd"/>
          </w:p>
        </w:tc>
        <w:tc>
          <w:tcPr>
            <w:tcW w:w="3191" w:type="dxa"/>
          </w:tcPr>
          <w:p w:rsidR="00F50B08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0C" w:rsidTr="00F50B08">
        <w:tc>
          <w:tcPr>
            <w:tcW w:w="817" w:type="dxa"/>
          </w:tcPr>
          <w:p w:rsidR="00B92D0C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B92D0C" w:rsidRPr="00E1563D" w:rsidRDefault="00B92D0C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бегущая</w:t>
            </w:r>
            <w:proofErr w:type="gramEnd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волнам,</w:t>
            </w:r>
          </w:p>
        </w:tc>
        <w:tc>
          <w:tcPr>
            <w:tcW w:w="3191" w:type="dxa"/>
          </w:tcPr>
          <w:p w:rsidR="00B92D0C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D0C" w:rsidTr="00F50B08">
        <w:tc>
          <w:tcPr>
            <w:tcW w:w="817" w:type="dxa"/>
          </w:tcPr>
          <w:p w:rsidR="00B92D0C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B92D0C" w:rsidRPr="00E1563D" w:rsidRDefault="00B92D0C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райдер</w:t>
            </w:r>
          </w:p>
        </w:tc>
        <w:tc>
          <w:tcPr>
            <w:tcW w:w="3191" w:type="dxa"/>
          </w:tcPr>
          <w:p w:rsidR="00B92D0C" w:rsidRDefault="00B92D0C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B08" w:rsidTr="00F50B08">
        <w:tc>
          <w:tcPr>
            <w:tcW w:w="817" w:type="dxa"/>
          </w:tcPr>
          <w:p w:rsidR="00F50B08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F50B08" w:rsidRPr="00E1563D" w:rsidRDefault="009833D5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стенка</w:t>
            </w:r>
          </w:p>
        </w:tc>
        <w:tc>
          <w:tcPr>
            <w:tcW w:w="3191" w:type="dxa"/>
          </w:tcPr>
          <w:p w:rsidR="00F50B08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3D5" w:rsidTr="00F50B08">
        <w:tc>
          <w:tcPr>
            <w:tcW w:w="817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Мягкий модуль трапеция</w:t>
            </w:r>
          </w:p>
        </w:tc>
        <w:tc>
          <w:tcPr>
            <w:tcW w:w="3191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33D5" w:rsidTr="00F50B08">
        <w:tc>
          <w:tcPr>
            <w:tcW w:w="817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очки </w:t>
            </w:r>
          </w:p>
        </w:tc>
        <w:tc>
          <w:tcPr>
            <w:tcW w:w="3191" w:type="dxa"/>
          </w:tcPr>
          <w:p w:rsidR="009833D5" w:rsidRDefault="009833D5" w:rsidP="0098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3D5" w:rsidRPr="00E1563D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63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спортивной площадки включает:</w:t>
      </w:r>
    </w:p>
    <w:p w:rsidR="009833D5" w:rsidRPr="00E1563D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Бум 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Рукоход</w:t>
            </w:r>
            <w:proofErr w:type="spellEnd"/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комплекс (наклонная стенка, канат, веревочная лестница, кольца, качели)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стенка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Перекладина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Футбольные ворота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Баскетбольный щит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Волейбольные стойки с сеткой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 для прыжков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Щит для метания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Ворота для </w:t>
            </w:r>
            <w:proofErr w:type="spellStart"/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Конусы для разметки площадки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Дорожка «Гномы»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Лабиринт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Башня для лазания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Скамья  гимнастическая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3D5" w:rsidRPr="00E1563D" w:rsidTr="0031359C">
        <w:tc>
          <w:tcPr>
            <w:tcW w:w="7905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Беговая  дорожка 10 м</w:t>
            </w:r>
          </w:p>
        </w:tc>
        <w:tc>
          <w:tcPr>
            <w:tcW w:w="1666" w:type="dxa"/>
          </w:tcPr>
          <w:p w:rsidR="009833D5" w:rsidRPr="00E1563D" w:rsidRDefault="009833D5" w:rsidP="003135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50B08" w:rsidRDefault="00F50B08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lastRenderedPageBreak/>
        <w:t xml:space="preserve">Учебно-наглядные пособия и демонстрационные картины </w:t>
      </w: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 xml:space="preserve"> Летние виды спорта </w:t>
      </w: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 xml:space="preserve">Зимние виды спорта </w:t>
      </w: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 xml:space="preserve">Хоккей </w:t>
      </w:r>
    </w:p>
    <w:p w:rsid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 xml:space="preserve">Футбол </w:t>
      </w:r>
    </w:p>
    <w:p w:rsidR="009833D5" w:rsidRPr="009833D5" w:rsidRDefault="009833D5" w:rsidP="0098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3D5">
        <w:rPr>
          <w:rFonts w:ascii="Times New Roman" w:hAnsi="Times New Roman" w:cs="Times New Roman"/>
          <w:sz w:val="28"/>
          <w:szCs w:val="28"/>
        </w:rPr>
        <w:t xml:space="preserve">Легкая атлетика </w:t>
      </w:r>
    </w:p>
    <w:sectPr w:rsidR="009833D5" w:rsidRPr="009833D5" w:rsidSect="004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08"/>
    <w:rsid w:val="004729FF"/>
    <w:rsid w:val="009833D5"/>
    <w:rsid w:val="00B92D0C"/>
    <w:rsid w:val="00BB6FD0"/>
    <w:rsid w:val="00F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2020-01-30T16:37:00Z</dcterms:created>
  <dcterms:modified xsi:type="dcterms:W3CDTF">2024-02-02T08:44:00Z</dcterms:modified>
</cp:coreProperties>
</file>